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8F4D8" w14:textId="1AA1F004" w:rsidR="00B519A1" w:rsidRPr="00BC05A4" w:rsidRDefault="00B519A1" w:rsidP="00541115">
      <w:pPr>
        <w:ind w:firstLine="720"/>
        <w:jc w:val="right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</w:p>
    <w:p w14:paraId="0185B8F3" w14:textId="51966129" w:rsidR="00077354" w:rsidRPr="00BC05A4" w:rsidRDefault="00077354" w:rsidP="00077354">
      <w:pPr>
        <w:jc w:val="center"/>
        <w:rPr>
          <w:rFonts w:asciiTheme="minorBidi" w:hAnsiTheme="minorBidi" w:cstheme="minorBidi"/>
          <w:b/>
          <w:color w:val="000000" w:themeColor="text1"/>
          <w:sz w:val="32"/>
          <w:szCs w:val="32"/>
        </w:rPr>
      </w:pPr>
      <w:r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Lesson Plan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 xml:space="preserve">s and Resources for </w:t>
      </w:r>
      <w:r w:rsidR="00BC05A4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Hydraulic Engineering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 xml:space="preserve"> </w:t>
      </w:r>
      <w:r w:rsidR="00BC05A4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M</w:t>
      </w:r>
      <w:r w:rsidR="00C45DBB" w:rsidRPr="00BC05A4">
        <w:rPr>
          <w:rFonts w:asciiTheme="minorBidi" w:hAnsiTheme="minorBidi" w:cstheme="minorBidi"/>
          <w:b/>
          <w:color w:val="000000" w:themeColor="text1"/>
          <w:sz w:val="32"/>
          <w:szCs w:val="32"/>
        </w:rPr>
        <w:t>odule</w:t>
      </w:r>
    </w:p>
    <w:p w14:paraId="0214E86C" w14:textId="77777777" w:rsidR="00077354" w:rsidRPr="00BC05A4" w:rsidRDefault="00077354" w:rsidP="00B519A1">
      <w:pPr>
        <w:jc w:val="center"/>
        <w:rPr>
          <w:rFonts w:asciiTheme="minorBidi" w:hAnsiTheme="minorBidi" w:cstheme="minorBidi"/>
          <w:color w:val="000000" w:themeColor="text1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7"/>
        <w:gridCol w:w="2409"/>
      </w:tblGrid>
      <w:tr w:rsidR="00321DB7" w:rsidRPr="00BC05A4" w14:paraId="72E34E6F" w14:textId="77777777" w:rsidTr="00FB3730">
        <w:tc>
          <w:tcPr>
            <w:tcW w:w="6408" w:type="dxa"/>
          </w:tcPr>
          <w:p w14:paraId="64C2695E" w14:textId="7F662046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Lecturer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’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 name: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Awesar Abid Hussain</w:t>
            </w:r>
          </w:p>
        </w:tc>
        <w:tc>
          <w:tcPr>
            <w:tcW w:w="2448" w:type="dxa"/>
          </w:tcPr>
          <w:p w14:paraId="11513177" w14:textId="6DD43E06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Date: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02/</w:t>
            </w:r>
            <w:r w:rsidR="00725FDA">
              <w:rPr>
                <w:rFonts w:asciiTheme="minorBidi" w:hAnsiTheme="minorBidi" w:cstheme="minorBidi"/>
                <w:bCs/>
                <w:color w:val="000000" w:themeColor="text1"/>
              </w:rPr>
              <w:t>11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/2021</w:t>
            </w:r>
          </w:p>
        </w:tc>
      </w:tr>
      <w:tr w:rsidR="00321DB7" w:rsidRPr="00BC05A4" w14:paraId="57DDE990" w14:textId="77777777" w:rsidTr="00FB3730">
        <w:tc>
          <w:tcPr>
            <w:tcW w:w="6408" w:type="dxa"/>
          </w:tcPr>
          <w:p w14:paraId="12F659AC" w14:textId="04205BC6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Course: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color w:val="000000" w:themeColor="text1"/>
              </w:rPr>
              <w:t>B</w:t>
            </w:r>
            <w:hyperlink r:id="rId5" w:history="1">
              <w:r w:rsidR="00E6308C" w:rsidRPr="00BC05A4">
                <w:rPr>
                  <w:rFonts w:asciiTheme="minorBidi" w:hAnsiTheme="minorBidi" w:cstheme="minorBidi"/>
                  <w:color w:val="000000" w:themeColor="text1"/>
                </w:rPr>
                <w:t>Sc(Hons) in C</w:t>
              </w:r>
              <w:r w:rsidR="00BC05A4" w:rsidRPr="00BC05A4">
                <w:rPr>
                  <w:rFonts w:asciiTheme="minorBidi" w:hAnsiTheme="minorBidi" w:cstheme="minorBidi"/>
                  <w:color w:val="000000" w:themeColor="text1"/>
                </w:rPr>
                <w:t>ivil</w:t>
              </w:r>
            </w:hyperlink>
            <w:r w:rsidR="00BC05A4" w:rsidRPr="00BC05A4">
              <w:rPr>
                <w:rFonts w:asciiTheme="minorBidi" w:hAnsiTheme="minorBidi" w:cstheme="minorBidi"/>
                <w:color w:val="000000" w:themeColor="text1"/>
              </w:rPr>
              <w:t xml:space="preserve"> and Structural Engineering </w:t>
            </w:r>
          </w:p>
        </w:tc>
        <w:tc>
          <w:tcPr>
            <w:tcW w:w="2448" w:type="dxa"/>
          </w:tcPr>
          <w:p w14:paraId="0FDACC57" w14:textId="11232453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Duration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3 hours</w:t>
            </w:r>
          </w:p>
        </w:tc>
      </w:tr>
      <w:tr w:rsidR="00321DB7" w:rsidRPr="00BC05A4" w14:paraId="7625F0E4" w14:textId="77777777" w:rsidTr="00FB3730">
        <w:tc>
          <w:tcPr>
            <w:tcW w:w="6408" w:type="dxa"/>
          </w:tcPr>
          <w:p w14:paraId="40767F4F" w14:textId="00767ED3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Subject/Unit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BC05A4" w:rsidRPr="00BC05A4">
              <w:rPr>
                <w:rFonts w:asciiTheme="minorBidi" w:hAnsiTheme="minorBidi" w:cstheme="minorBidi"/>
                <w:bCs/>
                <w:color w:val="000000" w:themeColor="text1"/>
              </w:rPr>
              <w:t xml:space="preserve">Hydraulic Engineering </w:t>
            </w:r>
          </w:p>
        </w:tc>
        <w:tc>
          <w:tcPr>
            <w:tcW w:w="2448" w:type="dxa"/>
          </w:tcPr>
          <w:p w14:paraId="1CFECDB2" w14:textId="3DF0A1B6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Level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6</w:t>
            </w:r>
          </w:p>
        </w:tc>
      </w:tr>
      <w:tr w:rsidR="00321DB7" w:rsidRPr="00BC05A4" w14:paraId="74BCC973" w14:textId="77777777" w:rsidTr="00FB3730">
        <w:tc>
          <w:tcPr>
            <w:tcW w:w="8856" w:type="dxa"/>
            <w:gridSpan w:val="2"/>
          </w:tcPr>
          <w:p w14:paraId="4DE8BD8E" w14:textId="7961C929" w:rsidR="00077354" w:rsidRPr="00BC05A4" w:rsidRDefault="00077354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Topic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No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E6308C" w:rsidRPr="00BC05A4">
              <w:rPr>
                <w:rFonts w:asciiTheme="minorBidi" w:hAnsiTheme="minorBidi" w:cstheme="minorBidi"/>
                <w:bCs/>
                <w:color w:val="000000" w:themeColor="text1"/>
              </w:rPr>
              <w:t>15 weeks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</w:p>
        </w:tc>
      </w:tr>
      <w:tr w:rsidR="00321DB7" w:rsidRPr="00BC05A4" w14:paraId="43EF7240" w14:textId="77777777" w:rsidTr="00FB3730">
        <w:tc>
          <w:tcPr>
            <w:tcW w:w="8856" w:type="dxa"/>
            <w:gridSpan w:val="2"/>
          </w:tcPr>
          <w:p w14:paraId="2DFC5256" w14:textId="488B31F1" w:rsidR="00B519A1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Aims of lesson</w:t>
            </w:r>
            <w:r w:rsidR="00E6308C" w:rsidRPr="00BC05A4">
              <w:rPr>
                <w:rFonts w:asciiTheme="minorBidi" w:hAnsiTheme="minorBidi" w:cstheme="minorBidi"/>
                <w:b/>
                <w:color w:val="000000" w:themeColor="text1"/>
              </w:rPr>
              <w:t>s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:</w:t>
            </w:r>
            <w:r w:rsidR="00E6308C" w:rsidRPr="00BC05A4">
              <w:rPr>
                <w:rFonts w:asciiTheme="minorBidi" w:eastAsia="Calibri" w:hAnsiTheme="minorBidi" w:cstheme="minorBidi"/>
                <w:color w:val="000000" w:themeColor="text1"/>
              </w:rPr>
              <w:t xml:space="preserve"> 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will enhance the student’s knowledge and understanding of the principles and practice of </w:t>
            </w:r>
            <w:r w:rsidR="00BC05A4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Hydraulic Engineering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and procedures, enabling students to develop further understanding of the techniques, aspects and mechanisms of </w:t>
            </w:r>
            <w:r w:rsidR="00BC05A4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water engineering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and </w:t>
            </w:r>
            <w:r w:rsidR="00BC05A4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fluid mechanics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.  The module will also advance student’s understanding of administrative methods with respect to </w:t>
            </w:r>
            <w:r w:rsidR="00BC05A4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>environmental and water resources</w:t>
            </w:r>
            <w:r w:rsidR="00E6308C" w:rsidRPr="00383F14">
              <w:rPr>
                <w:rFonts w:asciiTheme="minorBidi" w:eastAsia="Calibri" w:hAnsiTheme="minorBidi" w:cstheme="minorBidi"/>
                <w:color w:val="000000" w:themeColor="text1"/>
                <w:sz w:val="20"/>
                <w:szCs w:val="20"/>
              </w:rPr>
              <w:t xml:space="preserve"> activities.</w:t>
            </w:r>
          </w:p>
        </w:tc>
      </w:tr>
      <w:tr w:rsidR="00C45DBB" w:rsidRPr="00BC05A4" w14:paraId="5B559392" w14:textId="77777777" w:rsidTr="00FB3730">
        <w:tc>
          <w:tcPr>
            <w:tcW w:w="8856" w:type="dxa"/>
            <w:gridSpan w:val="2"/>
          </w:tcPr>
          <w:p w14:paraId="53FEE641" w14:textId="77777777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Lesson objectives:  Students will be able to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…</w:t>
            </w:r>
          </w:p>
          <w:p w14:paraId="425894E9" w14:textId="39F14B19" w:rsidR="00B519A1" w:rsidRPr="00BC05A4" w:rsidRDefault="00BC05A4" w:rsidP="00BC05A4">
            <w:pPr>
              <w:pStyle w:val="BodyText"/>
              <w:ind w:left="1344"/>
              <w:rPr>
                <w:rFonts w:asciiTheme="minorBidi" w:hAnsiTheme="minorBidi" w:cstheme="minorBidi"/>
                <w:color w:val="000000" w:themeColor="text1"/>
              </w:rPr>
            </w:pPr>
            <w:r w:rsidRPr="00383F14">
              <w:rPr>
                <w:rFonts w:asciiTheme="minorBidi" w:hAnsiTheme="minorBidi" w:cstheme="minorBidi"/>
                <w:sz w:val="20"/>
                <w:szCs w:val="20"/>
              </w:rPr>
              <w:t xml:space="preserve">Principles derived from fluid dynamics along with empirical knowledge is used to solve problems encountered by hydraulic engineers responsible for (1) water-supply management, (2) water-excess management, and (3) environmental restoration. The overarching goal of this course is to teach the procedures and underlying theory employed by hydraulic engineers for designing and </w:t>
            </w:r>
            <w:proofErr w:type="spellStart"/>
            <w:r w:rsidRPr="00383F14">
              <w:rPr>
                <w:rFonts w:asciiTheme="minorBidi" w:hAnsiTheme="minorBidi" w:cstheme="minorBidi"/>
                <w:sz w:val="20"/>
                <w:szCs w:val="20"/>
              </w:rPr>
              <w:t>analyzing</w:t>
            </w:r>
            <w:proofErr w:type="spellEnd"/>
            <w:r w:rsidRPr="00383F14">
              <w:rPr>
                <w:rFonts w:asciiTheme="minorBidi" w:hAnsiTheme="minorBidi" w:cstheme="minorBidi"/>
                <w:sz w:val="20"/>
                <w:szCs w:val="20"/>
              </w:rPr>
              <w:t xml:space="preserve"> open-channel and closed conduit systems.</w:t>
            </w:r>
          </w:p>
        </w:tc>
      </w:tr>
      <w:tr w:rsidR="00321DB7" w:rsidRPr="00BC05A4" w14:paraId="13EB856C" w14:textId="77777777" w:rsidTr="00FB3730">
        <w:tc>
          <w:tcPr>
            <w:tcW w:w="8856" w:type="dxa"/>
            <w:gridSpan w:val="2"/>
          </w:tcPr>
          <w:p w14:paraId="63C1B02E" w14:textId="77777777" w:rsidR="00853A24" w:rsidRPr="00BC05A4" w:rsidRDefault="00B519A1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0"/>
              <w:rPr>
                <w:rFonts w:asciiTheme="minorBidi" w:hAnsiTheme="minorBidi" w:cstheme="minorBidi"/>
                <w:color w:val="000000" w:themeColor="text1"/>
                <w:sz w:val="27"/>
                <w:szCs w:val="27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Resources:</w:t>
            </w:r>
            <w:r w:rsidR="00853A24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</w:p>
          <w:p w14:paraId="54333762" w14:textId="20D9B2E0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Lectures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done by means of speaking to teach every individual or give information about a certain topic. ...</w:t>
            </w:r>
          </w:p>
          <w:p w14:paraId="4BE09453" w14:textId="7659F29F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Textbooks that focuses on a certain subject and use for studying. ...</w:t>
            </w:r>
          </w:p>
          <w:p w14:paraId="01A7194F" w14:textId="4B153458" w:rsidR="00853A24" w:rsidRPr="00383F14" w:rsidRDefault="00853A24" w:rsidP="00853A24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Electronic Media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and online sources such as: Videos, Links, Audios, Screen castings, and Case studies within the learning outcomes.</w:t>
            </w:r>
          </w:p>
          <w:p w14:paraId="1C696F9C" w14:textId="7EF93091" w:rsidR="00B519A1" w:rsidRPr="00BC05A4" w:rsidRDefault="00853A24" w:rsidP="00C45DBB">
            <w:pPr>
              <w:pStyle w:val="trt0xe"/>
              <w:numPr>
                <w:ilvl w:val="0"/>
                <w:numId w:val="10"/>
              </w:numPr>
              <w:shd w:val="clear" w:color="auto" w:fill="FFFFFF"/>
              <w:spacing w:before="0" w:beforeAutospacing="0" w:after="60" w:afterAutospacing="0"/>
              <w:ind w:left="927"/>
              <w:rPr>
                <w:rFonts w:asciiTheme="minorBidi" w:hAnsiTheme="minorBidi" w:cstheme="minorBidi"/>
                <w:color w:val="000000" w:themeColor="text1"/>
              </w:rPr>
            </w:pPr>
            <w:r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Internet</w:t>
            </w:r>
            <w:r w:rsidR="00C45DBB" w:rsidRPr="00383F1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by all the platforms of on/offline as source of learning for students.</w:t>
            </w:r>
          </w:p>
        </w:tc>
      </w:tr>
      <w:tr w:rsidR="00321DB7" w:rsidRPr="00BC05A4" w14:paraId="313FF163" w14:textId="77777777" w:rsidTr="00FB3730">
        <w:tc>
          <w:tcPr>
            <w:tcW w:w="8856" w:type="dxa"/>
            <w:gridSpan w:val="2"/>
          </w:tcPr>
          <w:p w14:paraId="1AEA3CD1" w14:textId="1B5B06E7" w:rsidR="007C39FB" w:rsidRPr="00BC05A4" w:rsidRDefault="00B519A1" w:rsidP="00C45DBB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Assessment (how learning will be </w:t>
            </w:r>
            <w:proofErr w:type="spellStart"/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recogni</w:t>
            </w:r>
            <w:r w:rsidR="00120F11" w:rsidRPr="00BC05A4">
              <w:rPr>
                <w:rFonts w:asciiTheme="minorBidi" w:hAnsiTheme="minorBidi" w:cstheme="minorBidi"/>
                <w:b/>
                <w:color w:val="000000" w:themeColor="text1"/>
              </w:rPr>
              <w:t>s</w:t>
            </w: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ed</w:t>
            </w:r>
            <w:proofErr w:type="spellEnd"/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)</w:t>
            </w:r>
          </w:p>
          <w:p w14:paraId="7F48B389" w14:textId="7F8E8DFE" w:rsidR="00B519A1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Formative: </w:t>
            </w:r>
          </w:p>
          <w:p w14:paraId="0F4682A8" w14:textId="52951932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Observation tasks</w:t>
            </w:r>
          </w:p>
          <w:p w14:paraId="012D526B" w14:textId="3CF46536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Classroom evaluations</w:t>
            </w:r>
          </w:p>
          <w:p w14:paraId="709CA062" w14:textId="4DD39F4C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Homework and activities</w:t>
            </w:r>
          </w:p>
          <w:p w14:paraId="4A930731" w14:textId="06DB9E7D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Assignments </w:t>
            </w:r>
          </w:p>
          <w:p w14:paraId="14A645B7" w14:textId="0E249A39" w:rsidR="00853A24" w:rsidRPr="00BC05A4" w:rsidRDefault="00853A24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Essays</w:t>
            </w:r>
          </w:p>
          <w:p w14:paraId="6231DDC6" w14:textId="08958EE9" w:rsidR="00853A24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Summative: </w:t>
            </w:r>
          </w:p>
          <w:p w14:paraId="231C8143" w14:textId="377C4DCF" w:rsidR="00B519A1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End of year assessment</w:t>
            </w:r>
          </w:p>
          <w:p w14:paraId="36C1D172" w14:textId="0138AAEF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Case studies and scenarios </w:t>
            </w:r>
          </w:p>
          <w:p w14:paraId="760237FC" w14:textId="33710ED6" w:rsidR="00853A24" w:rsidRPr="00BC05A4" w:rsidRDefault="00853A24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Feasibility study</w:t>
            </w:r>
          </w:p>
          <w:p w14:paraId="1797AFCC" w14:textId="2D3D2911" w:rsidR="00B519A1" w:rsidRPr="00BC05A4" w:rsidRDefault="00853A24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Academic Reports </w:t>
            </w:r>
          </w:p>
        </w:tc>
      </w:tr>
      <w:tr w:rsidR="00321DB7" w:rsidRPr="00BC05A4" w14:paraId="054EF24D" w14:textId="77777777" w:rsidTr="00FB3730">
        <w:tc>
          <w:tcPr>
            <w:tcW w:w="8856" w:type="dxa"/>
            <w:gridSpan w:val="2"/>
          </w:tcPr>
          <w:p w14:paraId="7D1C395B" w14:textId="77777777" w:rsidR="00B519A1" w:rsidRPr="00BC05A4" w:rsidRDefault="00B519A1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Differentiation (addressing all learners’ needs)</w:t>
            </w:r>
          </w:p>
          <w:p w14:paraId="109AEA59" w14:textId="510251B6" w:rsidR="007C39FB" w:rsidRPr="00BC05A4" w:rsidRDefault="007C39F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Access to IT and library resources </w:t>
            </w:r>
          </w:p>
          <w:p w14:paraId="61059F9D" w14:textId="4043F10E" w:rsidR="007C39FB" w:rsidRPr="00BC05A4" w:rsidRDefault="007C39F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>Availability of group members during group project</w:t>
            </w:r>
          </w:p>
          <w:p w14:paraId="7CEF59A4" w14:textId="1E5D3909" w:rsidR="00B519A1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2"/>
                <w:szCs w:val="22"/>
              </w:rPr>
              <w:t xml:space="preserve">More time due to workload on assignments </w:t>
            </w:r>
          </w:p>
        </w:tc>
      </w:tr>
      <w:tr w:rsidR="00321DB7" w:rsidRPr="00BC05A4" w14:paraId="42CC4A3F" w14:textId="77777777" w:rsidTr="00FB3730">
        <w:trPr>
          <w:trHeight w:val="833"/>
        </w:trPr>
        <w:tc>
          <w:tcPr>
            <w:tcW w:w="8856" w:type="dxa"/>
            <w:gridSpan w:val="2"/>
          </w:tcPr>
          <w:p w14:paraId="40B2220E" w14:textId="2547A3C0" w:rsidR="00F1690D" w:rsidRPr="00BC05A4" w:rsidRDefault="00F1690D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Key Skills to be addressed</w:t>
            </w:r>
          </w:p>
          <w:p w14:paraId="3240AA3A" w14:textId="62179DFA" w:rsidR="007C39FB" w:rsidRPr="00BC05A4" w:rsidRDefault="007C39FB" w:rsidP="00A2442E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 xml:space="preserve">Critical thinking </w:t>
            </w:r>
          </w:p>
          <w:p w14:paraId="3F14675F" w14:textId="74B880A6" w:rsidR="007C39FB" w:rsidRPr="00BC05A4" w:rsidRDefault="007C39FB" w:rsidP="00A2442E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Communication</w:t>
            </w:r>
          </w:p>
          <w:p w14:paraId="52D4A50A" w14:textId="6468964D" w:rsidR="00F1690D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  <w:sz w:val="20"/>
                <w:szCs w:val="20"/>
              </w:rPr>
              <w:t>Teamwork</w:t>
            </w:r>
          </w:p>
        </w:tc>
      </w:tr>
    </w:tbl>
    <w:p w14:paraId="1BFE9991" w14:textId="330C9918" w:rsidR="00B84258" w:rsidRDefault="00B84258">
      <w:pPr>
        <w:rPr>
          <w:rFonts w:asciiTheme="minorBidi" w:hAnsiTheme="minorBidi" w:cstheme="minorBidi"/>
          <w:b/>
          <w:color w:val="000000" w:themeColor="text1"/>
        </w:rPr>
      </w:pPr>
    </w:p>
    <w:p w14:paraId="055A0CBB" w14:textId="6AA721B2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28C4999C" w14:textId="1945B763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22990FE8" w14:textId="650400EF" w:rsidR="00383F14" w:rsidRDefault="00383F14">
      <w:pPr>
        <w:rPr>
          <w:rFonts w:asciiTheme="minorBidi" w:hAnsiTheme="minorBidi" w:cstheme="minorBidi"/>
          <w:b/>
          <w:color w:val="000000" w:themeColor="text1"/>
        </w:rPr>
      </w:pPr>
    </w:p>
    <w:p w14:paraId="65A4BFDE" w14:textId="77777777" w:rsidR="00383F14" w:rsidRPr="00BC05A4" w:rsidRDefault="00383F14">
      <w:pPr>
        <w:rPr>
          <w:rFonts w:asciiTheme="minorBidi" w:hAnsiTheme="minorBidi" w:cstheme="minorBidi"/>
          <w:b/>
          <w:color w:val="000000" w:themeColor="text1"/>
        </w:rPr>
      </w:pPr>
    </w:p>
    <w:tbl>
      <w:tblPr>
        <w:tblW w:w="89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2409"/>
        <w:gridCol w:w="963"/>
        <w:gridCol w:w="3418"/>
      </w:tblGrid>
      <w:tr w:rsidR="00C45DBB" w:rsidRPr="00BC05A4" w14:paraId="736A4DE2" w14:textId="77777777" w:rsidTr="00BC05A4">
        <w:trPr>
          <w:trHeight w:val="288"/>
        </w:trPr>
        <w:tc>
          <w:tcPr>
            <w:tcW w:w="2122" w:type="dxa"/>
          </w:tcPr>
          <w:p w14:paraId="11560122" w14:textId="2158BE43" w:rsidR="00B84258" w:rsidRPr="00BC05A4" w:rsidRDefault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lastRenderedPageBreak/>
              <w:t>Contents</w:t>
            </w:r>
          </w:p>
        </w:tc>
        <w:tc>
          <w:tcPr>
            <w:tcW w:w="2409" w:type="dxa"/>
          </w:tcPr>
          <w:p w14:paraId="2B762455" w14:textId="4C41231E" w:rsidR="00B84258" w:rsidRPr="00BC05A4" w:rsidRDefault="00B84258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Teacher Activity</w:t>
            </w:r>
          </w:p>
        </w:tc>
        <w:tc>
          <w:tcPr>
            <w:tcW w:w="4381" w:type="dxa"/>
            <w:gridSpan w:val="2"/>
          </w:tcPr>
          <w:p w14:paraId="6E5CA672" w14:textId="77777777" w:rsidR="00B84258" w:rsidRPr="00BC05A4" w:rsidRDefault="00B84258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Student Activity</w:t>
            </w:r>
          </w:p>
        </w:tc>
      </w:tr>
      <w:tr w:rsidR="00C45DBB" w:rsidRPr="00BC05A4" w14:paraId="69E154D4" w14:textId="77777777" w:rsidTr="00383F14">
        <w:trPr>
          <w:trHeight w:val="4795"/>
        </w:trPr>
        <w:tc>
          <w:tcPr>
            <w:tcW w:w="2122" w:type="dxa"/>
          </w:tcPr>
          <w:p w14:paraId="096C229D" w14:textId="77777777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Hydraulic Processes</w:t>
            </w:r>
          </w:p>
          <w:p w14:paraId="346F6E8A" w14:textId="1478A7D8" w:rsidR="00853A2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Open-Channel Flow</w:t>
            </w:r>
          </w:p>
          <w:p w14:paraId="4F704E8C" w14:textId="77777777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Design of Spillways and Energy.</w:t>
            </w:r>
          </w:p>
          <w:p w14:paraId="2CCF5AFC" w14:textId="77777777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Dissipation for Flood Control Storage</w:t>
            </w:r>
          </w:p>
          <w:p w14:paraId="3FE45410" w14:textId="5515B13A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Conveyance Systems</w:t>
            </w:r>
          </w:p>
          <w:p w14:paraId="016046BC" w14:textId="77777777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Hydraulic variables.</w:t>
            </w:r>
          </w:p>
          <w:p w14:paraId="3C2405AD" w14:textId="5C173530" w:rsidR="00BC05A4" w:rsidRPr="00BC05A4" w:rsidRDefault="00BC05A4" w:rsidP="00853A2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Pressurized Pipe Flow</w:t>
            </w:r>
          </w:p>
          <w:p w14:paraId="677A1E58" w14:textId="3B86248D" w:rsidR="00853A24" w:rsidRPr="00BC05A4" w:rsidRDefault="00BC05A4" w:rsidP="00BC05A4">
            <w:pPr>
              <w:numPr>
                <w:ilvl w:val="0"/>
                <w:numId w:val="9"/>
              </w:numPr>
              <w:rPr>
                <w:rFonts w:asciiTheme="minorBidi" w:eastAsia="Calibri" w:hAnsiTheme="minorBidi" w:cstheme="minorBidi"/>
                <w:color w:val="000000" w:themeColor="text1"/>
                <w:sz w:val="16"/>
                <w:szCs w:val="16"/>
                <w:lang w:eastAsia="en-GB"/>
              </w:rPr>
            </w:pPr>
            <w:r w:rsidRPr="00BC05A4">
              <w:rPr>
                <w:rFonts w:asciiTheme="minorBidi" w:hAnsiTheme="minorBidi" w:cstheme="minorBidi"/>
                <w:sz w:val="20"/>
                <w:szCs w:val="20"/>
              </w:rPr>
              <w:t>Water Distribution.</w:t>
            </w:r>
          </w:p>
          <w:p w14:paraId="503ADBA6" w14:textId="24D49EA3" w:rsidR="00383F14" w:rsidRPr="00383F14" w:rsidRDefault="00383F14" w:rsidP="00383F14">
            <w:pPr>
              <w:rPr>
                <w:rFonts w:asciiTheme="minorBidi" w:eastAsia="Calibri" w:hAnsiTheme="minorBidi" w:cstheme="minorBidi"/>
                <w:sz w:val="20"/>
                <w:szCs w:val="20"/>
                <w:lang w:eastAsia="en-GB"/>
              </w:rPr>
            </w:pPr>
          </w:p>
        </w:tc>
        <w:tc>
          <w:tcPr>
            <w:tcW w:w="2409" w:type="dxa"/>
          </w:tcPr>
          <w:p w14:paraId="200CCF5C" w14:textId="77777777" w:rsidR="00C45DB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Engaging with students on the subject and topics.</w:t>
            </w:r>
          </w:p>
          <w:p w14:paraId="28DD05A3" w14:textId="0866FAB1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Making all 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objectives clear to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the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students up front. </w:t>
            </w:r>
          </w:p>
          <w:p w14:paraId="71AC1524" w14:textId="239926B9" w:rsidR="00C45DB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Outline overview and conclusion for every lecture.</w:t>
            </w:r>
          </w:p>
          <w:p w14:paraId="77FCC0B4" w14:textId="13A2655F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Engage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own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Audience Immediately. </w:t>
            </w:r>
          </w:p>
          <w:p w14:paraId="3679A43D" w14:textId="0F7F53E8" w:rsidR="007C39FB" w:rsidRPr="00BC05A4" w:rsidRDefault="007C39F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Interact with </w:t>
            </w:r>
            <w:r w:rsidR="00C45DB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all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Students.</w:t>
            </w:r>
          </w:p>
          <w:p w14:paraId="25765A1F" w14:textId="2AF4431D" w:rsidR="007C39FB" w:rsidRPr="00BC05A4" w:rsidRDefault="00C45DBB" w:rsidP="00C45DBB">
            <w:pPr>
              <w:numPr>
                <w:ilvl w:val="0"/>
                <w:numId w:val="12"/>
              </w:numPr>
              <w:ind w:left="36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Using</w:t>
            </w:r>
            <w:r w:rsidR="007C39F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</w:t>
            </w: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updated and newest examples and</w:t>
            </w:r>
            <w:r w:rsidR="007C39FB"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 Materials. </w:t>
            </w:r>
          </w:p>
          <w:p w14:paraId="6CB65777" w14:textId="72EC9947" w:rsidR="00B84258" w:rsidRPr="00BC05A4" w:rsidRDefault="00B84258" w:rsidP="00853A24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4381" w:type="dxa"/>
            <w:gridSpan w:val="2"/>
          </w:tcPr>
          <w:p w14:paraId="6A16ACDE" w14:textId="6C4930AA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Allow for student choice and autonomy.</w:t>
            </w:r>
          </w:p>
          <w:p w14:paraId="02F2B624" w14:textId="609440EC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Use open-ended questioning techniques. </w:t>
            </w:r>
          </w:p>
          <w:p w14:paraId="34422F5D" w14:textId="70BDAE22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Engage in explicit instruction. </w:t>
            </w:r>
          </w:p>
          <w:p w14:paraId="6A1FC3AC" w14:textId="6C674A4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Encourage student collaboration and group projects. </w:t>
            </w:r>
          </w:p>
          <w:p w14:paraId="5FA299DD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Encourage student reflection.</w:t>
            </w:r>
          </w:p>
          <w:p w14:paraId="68FF2F42" w14:textId="5FD6FC62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Think, pair and share.</w:t>
            </w:r>
          </w:p>
          <w:p w14:paraId="20C4D95C" w14:textId="3110ACA3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Brainstorming. </w:t>
            </w:r>
          </w:p>
          <w:p w14:paraId="3AD364DB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Buzz session</w:t>
            </w:r>
          </w:p>
          <w:p w14:paraId="1CA07DD9" w14:textId="2338ACF9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Discover new things together. </w:t>
            </w:r>
          </w:p>
          <w:p w14:paraId="5408BBC2" w14:textId="6F6A1A08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Incorporate mystery into your lessons. </w:t>
            </w:r>
          </w:p>
          <w:p w14:paraId="6E17D7B7" w14:textId="52C2744F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 xml:space="preserve">Be goofy; show you care. </w:t>
            </w:r>
          </w:p>
          <w:p w14:paraId="23BB8A4F" w14:textId="77777777" w:rsidR="00853A24" w:rsidRPr="00BC05A4" w:rsidRDefault="00853A24" w:rsidP="00853A24">
            <w:pPr>
              <w:pStyle w:val="trt0xe"/>
              <w:numPr>
                <w:ilvl w:val="0"/>
                <w:numId w:val="1"/>
              </w:numPr>
              <w:shd w:val="clear" w:color="auto" w:fill="FFFFFF"/>
              <w:spacing w:before="0" w:beforeAutospacing="0" w:after="60" w:afterAutospacing="0"/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</w:pPr>
            <w:r w:rsidRPr="00BC05A4">
              <w:rPr>
                <w:rFonts w:asciiTheme="minorBidi" w:hAnsiTheme="minorBidi" w:cstheme="minorBidi"/>
                <w:color w:val="000000" w:themeColor="text1"/>
                <w:sz w:val="20"/>
                <w:szCs w:val="20"/>
              </w:rPr>
              <w:t>Participate in projects</w:t>
            </w:r>
          </w:p>
          <w:p w14:paraId="2A4666C5" w14:textId="63F2D711" w:rsidR="00383F14" w:rsidRPr="00383F14" w:rsidRDefault="00383F14" w:rsidP="00383F14">
            <w:pPr>
              <w:rPr>
                <w:rFonts w:asciiTheme="minorBidi" w:hAnsiTheme="minorBidi" w:cstheme="minorBidi"/>
              </w:rPr>
            </w:pPr>
          </w:p>
        </w:tc>
      </w:tr>
      <w:tr w:rsidR="00C45DBB" w:rsidRPr="00BC05A4" w14:paraId="674F8792" w14:textId="77777777" w:rsidTr="00FB26B3">
        <w:trPr>
          <w:trHeight w:val="593"/>
        </w:trPr>
        <w:tc>
          <w:tcPr>
            <w:tcW w:w="5494" w:type="dxa"/>
            <w:gridSpan w:val="3"/>
          </w:tcPr>
          <w:p w14:paraId="04802AE0" w14:textId="75D236D2" w:rsidR="005358D9" w:rsidRPr="00BC05A4" w:rsidRDefault="005358D9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Homework/assignments set:</w:t>
            </w:r>
            <w:r w:rsidR="007C39FB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7C39FB" w:rsidRPr="00BC05A4">
              <w:rPr>
                <w:rFonts w:asciiTheme="minorBidi" w:hAnsiTheme="minorBidi" w:cstheme="minorBidi"/>
                <w:bCs/>
                <w:color w:val="000000" w:themeColor="text1"/>
              </w:rPr>
              <w:t>Essay and Reports</w:t>
            </w:r>
          </w:p>
          <w:p w14:paraId="43F98F65" w14:textId="77777777" w:rsidR="005358D9" w:rsidRPr="00BC05A4" w:rsidRDefault="005358D9">
            <w:pPr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3418" w:type="dxa"/>
          </w:tcPr>
          <w:p w14:paraId="5CC40B45" w14:textId="09960C67" w:rsidR="005358D9" w:rsidRPr="00BC05A4" w:rsidRDefault="005358D9">
            <w:pPr>
              <w:rPr>
                <w:rFonts w:asciiTheme="minorBidi" w:hAnsiTheme="minorBidi" w:cstheme="minorBidi"/>
                <w:bCs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/>
                <w:color w:val="000000" w:themeColor="text1"/>
              </w:rPr>
              <w:t>Hand in date:</w:t>
            </w:r>
            <w:r w:rsidR="007C39FB" w:rsidRPr="00BC05A4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="007C39FB" w:rsidRPr="00BC05A4">
              <w:rPr>
                <w:rFonts w:asciiTheme="minorBidi" w:hAnsiTheme="minorBidi" w:cstheme="minorBidi"/>
                <w:bCs/>
                <w:color w:val="000000" w:themeColor="text1"/>
              </w:rPr>
              <w:t>09/</w:t>
            </w:r>
            <w:r w:rsidR="00725FDA">
              <w:rPr>
                <w:rFonts w:asciiTheme="minorBidi" w:hAnsiTheme="minorBidi" w:cstheme="minorBidi"/>
                <w:bCs/>
                <w:color w:val="000000" w:themeColor="text1"/>
              </w:rPr>
              <w:t>11</w:t>
            </w:r>
            <w:r w:rsidR="007C39FB" w:rsidRPr="00BC05A4">
              <w:rPr>
                <w:rFonts w:asciiTheme="minorBidi" w:hAnsiTheme="minorBidi" w:cstheme="minorBidi"/>
                <w:bCs/>
                <w:color w:val="000000" w:themeColor="text1"/>
              </w:rPr>
              <w:t>/2021 _1</w:t>
            </w:r>
          </w:p>
          <w:p w14:paraId="57FEDC1F" w14:textId="7CDE5D42" w:rsidR="007C39FB" w:rsidRPr="00BC05A4" w:rsidRDefault="007C39FB" w:rsidP="00C45DBB">
            <w:pPr>
              <w:rPr>
                <w:rFonts w:asciiTheme="minorBidi" w:hAnsiTheme="minorBidi" w:cstheme="minorBidi"/>
                <w:bCs/>
                <w:color w:val="000000" w:themeColor="text1"/>
              </w:rPr>
            </w:pPr>
            <w:r w:rsidRPr="00BC05A4">
              <w:rPr>
                <w:rFonts w:asciiTheme="minorBidi" w:hAnsiTheme="minorBidi" w:cstheme="minorBidi"/>
                <w:bCs/>
                <w:color w:val="000000" w:themeColor="text1"/>
              </w:rPr>
              <w:t xml:space="preserve">                        09/</w:t>
            </w:r>
            <w:r w:rsidR="00725FDA">
              <w:rPr>
                <w:rFonts w:asciiTheme="minorBidi" w:hAnsiTheme="minorBidi" w:cstheme="minorBidi"/>
                <w:bCs/>
                <w:color w:val="000000" w:themeColor="text1"/>
              </w:rPr>
              <w:t>11</w:t>
            </w:r>
            <w:bookmarkStart w:id="0" w:name="_GoBack"/>
            <w:bookmarkEnd w:id="0"/>
            <w:r w:rsidRPr="00BC05A4">
              <w:rPr>
                <w:rFonts w:asciiTheme="minorBidi" w:hAnsiTheme="minorBidi" w:cstheme="minorBidi"/>
                <w:bCs/>
                <w:color w:val="000000" w:themeColor="text1"/>
              </w:rPr>
              <w:t>/2021 _2</w:t>
            </w:r>
          </w:p>
        </w:tc>
      </w:tr>
    </w:tbl>
    <w:p w14:paraId="7110E4F8" w14:textId="77777777" w:rsidR="00711DF0" w:rsidRPr="00BC05A4" w:rsidRDefault="00711DF0">
      <w:pPr>
        <w:rPr>
          <w:rFonts w:asciiTheme="minorBidi" w:hAnsiTheme="minorBidi" w:cstheme="minorBidi"/>
          <w:b/>
          <w:color w:val="000000" w:themeColor="text1"/>
        </w:rPr>
      </w:pPr>
    </w:p>
    <w:sectPr w:rsidR="00711DF0" w:rsidRPr="00BC05A4" w:rsidSect="00120F11">
      <w:pgSz w:w="12240" w:h="15840"/>
      <w:pgMar w:top="624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D04"/>
    <w:multiLevelType w:val="hybridMultilevel"/>
    <w:tmpl w:val="AE2E94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C622F"/>
    <w:multiLevelType w:val="hybridMultilevel"/>
    <w:tmpl w:val="87FA12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5422C"/>
    <w:multiLevelType w:val="hybridMultilevel"/>
    <w:tmpl w:val="9AD2DCD6"/>
    <w:lvl w:ilvl="0" w:tplc="0409000F">
      <w:start w:val="1"/>
      <w:numFmt w:val="decimal"/>
      <w:lvlText w:val="%1."/>
      <w:lvlJc w:val="left"/>
      <w:pPr>
        <w:ind w:left="1400" w:hanging="360"/>
      </w:pPr>
    </w:lvl>
    <w:lvl w:ilvl="1" w:tplc="04090019" w:tentative="1">
      <w:start w:val="1"/>
      <w:numFmt w:val="lowerLetter"/>
      <w:lvlText w:val="%2."/>
      <w:lvlJc w:val="left"/>
      <w:pPr>
        <w:ind w:left="2120" w:hanging="360"/>
      </w:pPr>
    </w:lvl>
    <w:lvl w:ilvl="2" w:tplc="0409001B" w:tentative="1">
      <w:start w:val="1"/>
      <w:numFmt w:val="lowerRoman"/>
      <w:lvlText w:val="%3."/>
      <w:lvlJc w:val="right"/>
      <w:pPr>
        <w:ind w:left="2840" w:hanging="180"/>
      </w:pPr>
    </w:lvl>
    <w:lvl w:ilvl="3" w:tplc="0409000F" w:tentative="1">
      <w:start w:val="1"/>
      <w:numFmt w:val="decimal"/>
      <w:lvlText w:val="%4."/>
      <w:lvlJc w:val="left"/>
      <w:pPr>
        <w:ind w:left="3560" w:hanging="360"/>
      </w:pPr>
    </w:lvl>
    <w:lvl w:ilvl="4" w:tplc="04090019" w:tentative="1">
      <w:start w:val="1"/>
      <w:numFmt w:val="lowerLetter"/>
      <w:lvlText w:val="%5."/>
      <w:lvlJc w:val="left"/>
      <w:pPr>
        <w:ind w:left="4280" w:hanging="360"/>
      </w:pPr>
    </w:lvl>
    <w:lvl w:ilvl="5" w:tplc="0409001B" w:tentative="1">
      <w:start w:val="1"/>
      <w:numFmt w:val="lowerRoman"/>
      <w:lvlText w:val="%6."/>
      <w:lvlJc w:val="right"/>
      <w:pPr>
        <w:ind w:left="5000" w:hanging="180"/>
      </w:pPr>
    </w:lvl>
    <w:lvl w:ilvl="6" w:tplc="0409000F" w:tentative="1">
      <w:start w:val="1"/>
      <w:numFmt w:val="decimal"/>
      <w:lvlText w:val="%7."/>
      <w:lvlJc w:val="left"/>
      <w:pPr>
        <w:ind w:left="5720" w:hanging="360"/>
      </w:pPr>
    </w:lvl>
    <w:lvl w:ilvl="7" w:tplc="04090019" w:tentative="1">
      <w:start w:val="1"/>
      <w:numFmt w:val="lowerLetter"/>
      <w:lvlText w:val="%8."/>
      <w:lvlJc w:val="left"/>
      <w:pPr>
        <w:ind w:left="6440" w:hanging="360"/>
      </w:pPr>
    </w:lvl>
    <w:lvl w:ilvl="8" w:tplc="040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3" w15:restartNumberingAfterBreak="0">
    <w:nsid w:val="1D2B3D2F"/>
    <w:multiLevelType w:val="multilevel"/>
    <w:tmpl w:val="CDC44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467981"/>
    <w:multiLevelType w:val="multilevel"/>
    <w:tmpl w:val="410E2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096004"/>
    <w:multiLevelType w:val="hybridMultilevel"/>
    <w:tmpl w:val="76E82446"/>
    <w:lvl w:ilvl="0" w:tplc="0409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6" w15:restartNumberingAfterBreak="0">
    <w:nsid w:val="45A228F5"/>
    <w:multiLevelType w:val="multilevel"/>
    <w:tmpl w:val="FAE25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6B77EE"/>
    <w:multiLevelType w:val="hybridMultilevel"/>
    <w:tmpl w:val="7B3A0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7162E"/>
    <w:multiLevelType w:val="hybridMultilevel"/>
    <w:tmpl w:val="42C61E10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 w15:restartNumberingAfterBreak="0">
    <w:nsid w:val="4F675D82"/>
    <w:multiLevelType w:val="multilevel"/>
    <w:tmpl w:val="4104A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FA7582"/>
    <w:multiLevelType w:val="hybridMultilevel"/>
    <w:tmpl w:val="92204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FF3836"/>
    <w:multiLevelType w:val="multilevel"/>
    <w:tmpl w:val="6D4C9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8"/>
  </w:num>
  <w:num w:numId="5">
    <w:abstractNumId w:val="6"/>
  </w:num>
  <w:num w:numId="6">
    <w:abstractNumId w:val="9"/>
  </w:num>
  <w:num w:numId="7">
    <w:abstractNumId w:val="4"/>
  </w:num>
  <w:num w:numId="8">
    <w:abstractNumId w:val="2"/>
  </w:num>
  <w:num w:numId="9">
    <w:abstractNumId w:val="10"/>
  </w:num>
  <w:num w:numId="10">
    <w:abstractNumId w:val="3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A1"/>
    <w:rsid w:val="00077354"/>
    <w:rsid w:val="000A3E90"/>
    <w:rsid w:val="000D75B7"/>
    <w:rsid w:val="00120F11"/>
    <w:rsid w:val="00275980"/>
    <w:rsid w:val="0030716C"/>
    <w:rsid w:val="0031654D"/>
    <w:rsid w:val="00321DB7"/>
    <w:rsid w:val="00374A35"/>
    <w:rsid w:val="00380F3D"/>
    <w:rsid w:val="00383F14"/>
    <w:rsid w:val="00396CDA"/>
    <w:rsid w:val="004E4DD1"/>
    <w:rsid w:val="005358D9"/>
    <w:rsid w:val="00541115"/>
    <w:rsid w:val="006B4A2B"/>
    <w:rsid w:val="006F747A"/>
    <w:rsid w:val="00711DF0"/>
    <w:rsid w:val="00725FDA"/>
    <w:rsid w:val="007452BF"/>
    <w:rsid w:val="007C39FB"/>
    <w:rsid w:val="00853A24"/>
    <w:rsid w:val="00971BFB"/>
    <w:rsid w:val="00A2442E"/>
    <w:rsid w:val="00AF1C35"/>
    <w:rsid w:val="00B519A1"/>
    <w:rsid w:val="00B84258"/>
    <w:rsid w:val="00BC05A4"/>
    <w:rsid w:val="00C45DBB"/>
    <w:rsid w:val="00D2114C"/>
    <w:rsid w:val="00DB43A1"/>
    <w:rsid w:val="00DE1131"/>
    <w:rsid w:val="00E6308C"/>
    <w:rsid w:val="00E6471C"/>
    <w:rsid w:val="00EC5342"/>
    <w:rsid w:val="00F1690D"/>
    <w:rsid w:val="00F65E28"/>
    <w:rsid w:val="00FB26B3"/>
    <w:rsid w:val="00FB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44C504"/>
  <w15:chartTrackingRefBased/>
  <w15:docId w15:val="{FB13514A-3FA2-477A-B7FC-61069C41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51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6308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6308C"/>
    <w:pPr>
      <w:widowControl w:val="0"/>
      <w:autoSpaceDE w:val="0"/>
      <w:autoSpaceDN w:val="0"/>
      <w:ind w:left="975" w:hanging="360"/>
    </w:pPr>
    <w:rPr>
      <w:rFonts w:ascii="Calibri Light" w:eastAsia="Calibri Light" w:hAnsi="Calibri Light" w:cs="Calibri Light"/>
      <w:sz w:val="22"/>
      <w:szCs w:val="22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E6308C"/>
    <w:pPr>
      <w:widowControl w:val="0"/>
      <w:autoSpaceDE w:val="0"/>
      <w:autoSpaceDN w:val="0"/>
    </w:pPr>
    <w:rPr>
      <w:rFonts w:ascii="Calibri Light" w:eastAsia="Calibri Light" w:hAnsi="Calibri Light" w:cs="Calibri Light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E6308C"/>
    <w:rPr>
      <w:rFonts w:ascii="Calibri Light" w:eastAsia="Calibri Light" w:hAnsi="Calibri Light" w:cs="Calibri Light"/>
      <w:sz w:val="24"/>
      <w:szCs w:val="24"/>
      <w:lang w:val="en-GB" w:eastAsia="en-GB" w:bidi="en-GB"/>
    </w:rPr>
  </w:style>
  <w:style w:type="paragraph" w:customStyle="1" w:styleId="CLQEParagraph">
    <w:name w:val="CLQE Paragraph"/>
    <w:basedOn w:val="Normal"/>
    <w:uiPriority w:val="99"/>
    <w:rsid w:val="00853A24"/>
    <w:pPr>
      <w:ind w:left="720"/>
    </w:pPr>
    <w:rPr>
      <w:rFonts w:ascii="Arial" w:hAnsi="Arial"/>
      <w:sz w:val="22"/>
      <w:szCs w:val="22"/>
      <w:lang w:val="en-GB"/>
    </w:rPr>
  </w:style>
  <w:style w:type="paragraph" w:customStyle="1" w:styleId="trt0xe">
    <w:name w:val="trt0xe"/>
    <w:basedOn w:val="Normal"/>
    <w:rsid w:val="00853A2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7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oodle.bradfordcollege.ac.uk/course/index.php?categoryid=16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>Harrow College</Company>
  <LinksUpToDate>false</LinksUpToDate>
  <CharactersWithSpaces>3119</CharactersWithSpaces>
  <SharedDoc>false</SharedDoc>
  <HLinks>
    <vt:vector size="6" baseType="variant">
      <vt:variant>
        <vt:i4>983043</vt:i4>
      </vt:variant>
      <vt:variant>
        <vt:i4>0</vt:i4>
      </vt:variant>
      <vt:variant>
        <vt:i4>0</vt:i4>
      </vt:variant>
      <vt:variant>
        <vt:i4>5</vt:i4>
      </vt:variant>
      <vt:variant>
        <vt:lpwstr>https://moodle.bradfordcollege.ac.uk/course/index.php?categoryid=163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subject/>
  <dc:creator>Harrow College</dc:creator>
  <cp:keywords/>
  <cp:lastModifiedBy>Awesar</cp:lastModifiedBy>
  <cp:revision>2</cp:revision>
  <cp:lastPrinted>2005-04-12T10:49:00Z</cp:lastPrinted>
  <dcterms:created xsi:type="dcterms:W3CDTF">2021-12-11T23:40:00Z</dcterms:created>
  <dcterms:modified xsi:type="dcterms:W3CDTF">2021-12-11T23:40:00Z</dcterms:modified>
</cp:coreProperties>
</file>